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ACF" w:rsidRDefault="00442ACF" w:rsidP="00442ACF">
      <w:pPr>
        <w:spacing w:line="480" w:lineRule="auto"/>
        <w:jc w:val="center"/>
        <w:rPr>
          <w:rFonts w:ascii="Times New Roman" w:hAnsi="Times New Roman" w:cs="Times New Roman"/>
          <w:sz w:val="24"/>
          <w:szCs w:val="24"/>
        </w:rPr>
      </w:pPr>
      <w:bookmarkStart w:id="0" w:name="_GoBack"/>
      <w:bookmarkEnd w:id="0"/>
    </w:p>
    <w:p w:rsidR="00442ACF" w:rsidRDefault="00442ACF" w:rsidP="00442ACF">
      <w:pPr>
        <w:spacing w:line="480" w:lineRule="auto"/>
        <w:jc w:val="center"/>
        <w:rPr>
          <w:rFonts w:ascii="Times New Roman" w:hAnsi="Times New Roman" w:cs="Times New Roman"/>
          <w:sz w:val="24"/>
          <w:szCs w:val="24"/>
        </w:rPr>
      </w:pPr>
    </w:p>
    <w:p w:rsidR="00442ACF" w:rsidRDefault="00442ACF" w:rsidP="00442ACF">
      <w:pPr>
        <w:spacing w:line="480" w:lineRule="auto"/>
        <w:jc w:val="center"/>
        <w:rPr>
          <w:rFonts w:ascii="Times New Roman" w:hAnsi="Times New Roman" w:cs="Times New Roman"/>
          <w:sz w:val="24"/>
          <w:szCs w:val="24"/>
        </w:rPr>
      </w:pPr>
    </w:p>
    <w:p w:rsidR="00442ACF" w:rsidRDefault="00442ACF" w:rsidP="00442ACF">
      <w:pPr>
        <w:spacing w:line="480" w:lineRule="auto"/>
        <w:jc w:val="center"/>
        <w:rPr>
          <w:rFonts w:ascii="Times New Roman" w:hAnsi="Times New Roman" w:cs="Times New Roman"/>
          <w:sz w:val="24"/>
          <w:szCs w:val="24"/>
        </w:rPr>
      </w:pPr>
    </w:p>
    <w:p w:rsidR="00442ACF" w:rsidRDefault="00442ACF" w:rsidP="00442ACF">
      <w:pPr>
        <w:spacing w:line="480" w:lineRule="auto"/>
        <w:jc w:val="center"/>
        <w:rPr>
          <w:rFonts w:ascii="Times New Roman" w:hAnsi="Times New Roman" w:cs="Times New Roman"/>
          <w:sz w:val="24"/>
          <w:szCs w:val="24"/>
        </w:rPr>
      </w:pPr>
    </w:p>
    <w:p w:rsidR="00442ACF" w:rsidRDefault="00442ACF" w:rsidP="00442ACF">
      <w:pPr>
        <w:spacing w:line="480" w:lineRule="auto"/>
        <w:jc w:val="center"/>
        <w:rPr>
          <w:rFonts w:ascii="Times New Roman" w:hAnsi="Times New Roman" w:cs="Times New Roman"/>
          <w:sz w:val="24"/>
          <w:szCs w:val="24"/>
        </w:rPr>
      </w:pPr>
    </w:p>
    <w:p w:rsidR="00442ACF" w:rsidRPr="00442ACF" w:rsidRDefault="00442ACF" w:rsidP="00442ACF">
      <w:pPr>
        <w:spacing w:line="480" w:lineRule="auto"/>
        <w:jc w:val="center"/>
        <w:rPr>
          <w:rFonts w:ascii="Times New Roman" w:hAnsi="Times New Roman" w:cs="Times New Roman"/>
          <w:sz w:val="24"/>
          <w:szCs w:val="24"/>
        </w:rPr>
      </w:pPr>
      <w:r w:rsidRPr="00442ACF">
        <w:rPr>
          <w:rFonts w:ascii="Times New Roman" w:hAnsi="Times New Roman" w:cs="Times New Roman"/>
          <w:sz w:val="24"/>
          <w:szCs w:val="24"/>
        </w:rPr>
        <w:t>M4D1 Discussion</w:t>
      </w:r>
    </w:p>
    <w:p w:rsidR="00442ACF" w:rsidRPr="00442ACF" w:rsidRDefault="00442ACF" w:rsidP="00442ACF">
      <w:pPr>
        <w:spacing w:line="480" w:lineRule="auto"/>
        <w:jc w:val="center"/>
        <w:rPr>
          <w:rFonts w:ascii="Times New Roman" w:hAnsi="Times New Roman" w:cs="Times New Roman"/>
          <w:sz w:val="24"/>
          <w:szCs w:val="24"/>
        </w:rPr>
      </w:pPr>
      <w:r w:rsidRPr="00442ACF">
        <w:rPr>
          <w:rFonts w:ascii="Times New Roman" w:hAnsi="Times New Roman" w:cs="Times New Roman"/>
          <w:sz w:val="24"/>
          <w:szCs w:val="24"/>
        </w:rPr>
        <w:t>Name</w:t>
      </w:r>
    </w:p>
    <w:p w:rsidR="00442ACF" w:rsidRDefault="00442ACF" w:rsidP="00442ACF">
      <w:pPr>
        <w:spacing w:line="480" w:lineRule="auto"/>
        <w:jc w:val="center"/>
        <w:rPr>
          <w:rFonts w:ascii="Times New Roman" w:hAnsi="Times New Roman" w:cs="Times New Roman"/>
          <w:sz w:val="24"/>
          <w:szCs w:val="24"/>
        </w:rPr>
        <w:sectPr w:rsidR="00442ACF">
          <w:headerReference w:type="default" r:id="rId8"/>
          <w:pgSz w:w="12240" w:h="15840"/>
          <w:pgMar w:top="1440" w:right="1440" w:bottom="1440" w:left="1440" w:header="720" w:footer="720" w:gutter="0"/>
          <w:cols w:space="720"/>
          <w:docGrid w:linePitch="360"/>
        </w:sectPr>
      </w:pPr>
      <w:r w:rsidRPr="00442ACF">
        <w:rPr>
          <w:rFonts w:ascii="Times New Roman" w:hAnsi="Times New Roman" w:cs="Times New Roman"/>
          <w:sz w:val="24"/>
          <w:szCs w:val="24"/>
        </w:rPr>
        <w:t>Institution</w:t>
      </w:r>
    </w:p>
    <w:p w:rsidR="00442ACF" w:rsidRDefault="00442ACF" w:rsidP="00442ACF">
      <w:pPr>
        <w:spacing w:line="480" w:lineRule="auto"/>
        <w:jc w:val="center"/>
        <w:rPr>
          <w:rFonts w:ascii="Times New Roman" w:hAnsi="Times New Roman" w:cs="Times New Roman"/>
          <w:sz w:val="24"/>
          <w:szCs w:val="24"/>
        </w:rPr>
      </w:pPr>
      <w:r w:rsidRPr="00442ACF">
        <w:rPr>
          <w:rFonts w:ascii="Times New Roman" w:hAnsi="Times New Roman" w:cs="Times New Roman"/>
          <w:sz w:val="24"/>
          <w:szCs w:val="24"/>
        </w:rPr>
        <w:lastRenderedPageBreak/>
        <w:t>M4D1 Discussion</w:t>
      </w:r>
    </w:p>
    <w:p w:rsidR="00EC6367" w:rsidRPr="00EC6367" w:rsidRDefault="00EC6367" w:rsidP="00EC6367">
      <w:pPr>
        <w:tabs>
          <w:tab w:val="left" w:pos="90"/>
        </w:tabs>
        <w:spacing w:line="480" w:lineRule="auto"/>
        <w:ind w:firstLine="720"/>
        <w:rPr>
          <w:rFonts w:ascii="Times New Roman" w:hAnsi="Times New Roman" w:cs="Times New Roman"/>
          <w:sz w:val="24"/>
          <w:szCs w:val="24"/>
        </w:rPr>
      </w:pPr>
      <w:r w:rsidRPr="00EC6367">
        <w:rPr>
          <w:rFonts w:ascii="Times New Roman" w:hAnsi="Times New Roman" w:cs="Times New Roman"/>
          <w:sz w:val="24"/>
          <w:szCs w:val="24"/>
        </w:rPr>
        <w:t xml:space="preserve">The ethical issue in the case study was the fact that Joe was flirting with Jane and it is against the company policy. It was a moral concern because it is good to maintain business and professional relationships only while at work. The other friendly relations should be taken away from the office. The group, therefore, agreed that the flirting that took place was merely innocent only that it was misunderstood by some people (AC Ping, 2018). However, changes such as allowing the two victims to answer about their actions would serve a better answer as to whether they were flirting or not. </w:t>
      </w:r>
    </w:p>
    <w:p w:rsidR="00EC6367" w:rsidRPr="00EC6367" w:rsidRDefault="00EC6367" w:rsidP="00EC6367">
      <w:pPr>
        <w:tabs>
          <w:tab w:val="left" w:pos="90"/>
        </w:tabs>
        <w:spacing w:line="480" w:lineRule="auto"/>
        <w:ind w:firstLine="720"/>
        <w:rPr>
          <w:rFonts w:ascii="Times New Roman" w:hAnsi="Times New Roman" w:cs="Times New Roman"/>
          <w:sz w:val="24"/>
          <w:szCs w:val="24"/>
        </w:rPr>
      </w:pPr>
      <w:r w:rsidRPr="00EC6367">
        <w:rPr>
          <w:rFonts w:ascii="Times New Roman" w:hAnsi="Times New Roman" w:cs="Times New Roman"/>
          <w:sz w:val="24"/>
          <w:szCs w:val="24"/>
        </w:rPr>
        <w:t xml:space="preserve">The ethical decision-making process entails the identification of the problem and gathering of enough evidence to rule out the case and provide a solution. The group would, therefore, handle the issue by first investigating further about what really at the luncheon so that better evidence can be gathered. Using this criterion, the group would finally understand that both characters only engaged in a friendly flirting and therefore the solution should be sitting them together to discuss the issue and solve it once and for all (AC Ping, 2018). However, this is a different solution to the one found by the characters from the scenario. </w:t>
      </w:r>
    </w:p>
    <w:p w:rsidR="00450B7E" w:rsidRDefault="00EC6367" w:rsidP="00EC6367">
      <w:pPr>
        <w:tabs>
          <w:tab w:val="left" w:pos="90"/>
        </w:tabs>
        <w:spacing w:line="480" w:lineRule="auto"/>
        <w:ind w:firstLine="720"/>
        <w:rPr>
          <w:rFonts w:ascii="Times New Roman" w:hAnsi="Times New Roman" w:cs="Times New Roman"/>
          <w:sz w:val="24"/>
          <w:szCs w:val="24"/>
        </w:rPr>
      </w:pPr>
      <w:r w:rsidRPr="00EC6367">
        <w:rPr>
          <w:rFonts w:ascii="Times New Roman" w:hAnsi="Times New Roman" w:cs="Times New Roman"/>
          <w:sz w:val="24"/>
          <w:szCs w:val="24"/>
        </w:rPr>
        <w:t xml:space="preserve">Lastly, an ethical dilemma can be handled by using a similar moral decision making in organizations such as Starbucks. In that case, the manager would engage all affected victims and ensure to enlighten them on the company's ethical policies and principles so that they may be ready to deal with any ethical dilemmas that face them (AC Ping, 2018). This would also ensure to educate them further on the importance of following ethical guidelines throughout all interactions at work. This is important because they would learn how to evade such scenarios and create a </w:t>
      </w:r>
      <w:proofErr w:type="gramStart"/>
      <w:r w:rsidRPr="00EC6367">
        <w:rPr>
          <w:rFonts w:ascii="Times New Roman" w:hAnsi="Times New Roman" w:cs="Times New Roman"/>
          <w:sz w:val="24"/>
          <w:szCs w:val="24"/>
        </w:rPr>
        <w:t>conducive</w:t>
      </w:r>
      <w:proofErr w:type="gramEnd"/>
      <w:r w:rsidRPr="00EC6367">
        <w:rPr>
          <w:rFonts w:ascii="Times New Roman" w:hAnsi="Times New Roman" w:cs="Times New Roman"/>
          <w:sz w:val="24"/>
          <w:szCs w:val="24"/>
        </w:rPr>
        <w:t xml:space="preserve"> working environment for themselves</w:t>
      </w:r>
      <w:r w:rsidR="00044439">
        <w:rPr>
          <w:rFonts w:ascii="Times New Roman" w:hAnsi="Times New Roman" w:cs="Times New Roman"/>
          <w:sz w:val="24"/>
          <w:szCs w:val="24"/>
        </w:rPr>
        <w:t xml:space="preserve">. </w:t>
      </w:r>
    </w:p>
    <w:p w:rsidR="00044439" w:rsidRDefault="00450B7E" w:rsidP="00EC6367">
      <w:pPr>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Reference</w:t>
      </w:r>
    </w:p>
    <w:p w:rsidR="00450B7E" w:rsidRPr="00450B7E" w:rsidRDefault="00450B7E" w:rsidP="00450B7E">
      <w:pPr>
        <w:tabs>
          <w:tab w:val="left" w:pos="90"/>
        </w:tabs>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AC Ping. (2018). “</w:t>
      </w:r>
      <w:r w:rsidRPr="00450B7E">
        <w:rPr>
          <w:rFonts w:ascii="Times New Roman" w:hAnsi="Times New Roman" w:cs="Times New Roman"/>
          <w:sz w:val="24"/>
          <w:szCs w:val="24"/>
        </w:rPr>
        <w:t>Resolving Ethical Dilemmas in the Workplace</w:t>
      </w:r>
      <w:r>
        <w:rPr>
          <w:rFonts w:ascii="Times New Roman" w:hAnsi="Times New Roman" w:cs="Times New Roman"/>
          <w:sz w:val="24"/>
          <w:szCs w:val="24"/>
        </w:rPr>
        <w:t xml:space="preserve">.” </w:t>
      </w:r>
      <w:r>
        <w:rPr>
          <w:rFonts w:ascii="Times New Roman" w:hAnsi="Times New Roman" w:cs="Times New Roman"/>
          <w:i/>
          <w:sz w:val="24"/>
          <w:szCs w:val="24"/>
        </w:rPr>
        <w:t xml:space="preserve">AC Ping. </w:t>
      </w:r>
    </w:p>
    <w:p w:rsidR="00442ACF" w:rsidRPr="00442ACF" w:rsidRDefault="00442ACF" w:rsidP="00442ACF">
      <w:pPr>
        <w:spacing w:line="480" w:lineRule="auto"/>
        <w:jc w:val="center"/>
        <w:rPr>
          <w:rFonts w:ascii="Times New Roman" w:hAnsi="Times New Roman" w:cs="Times New Roman"/>
          <w:sz w:val="24"/>
          <w:szCs w:val="24"/>
        </w:rPr>
      </w:pPr>
    </w:p>
    <w:p w:rsidR="00442ACF" w:rsidRPr="00442ACF" w:rsidRDefault="00442ACF" w:rsidP="00442ACF">
      <w:pPr>
        <w:spacing w:line="480" w:lineRule="auto"/>
        <w:jc w:val="center"/>
        <w:rPr>
          <w:rFonts w:ascii="Times New Roman" w:hAnsi="Times New Roman" w:cs="Times New Roman"/>
          <w:sz w:val="24"/>
          <w:szCs w:val="24"/>
        </w:rPr>
      </w:pPr>
    </w:p>
    <w:sectPr w:rsidR="00442ACF" w:rsidRPr="00442AC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EA7" w:rsidRDefault="00CF7EA7" w:rsidP="00442ACF">
      <w:pPr>
        <w:spacing w:after="0" w:line="240" w:lineRule="auto"/>
      </w:pPr>
      <w:r>
        <w:separator/>
      </w:r>
    </w:p>
  </w:endnote>
  <w:endnote w:type="continuationSeparator" w:id="0">
    <w:p w:rsidR="00CF7EA7" w:rsidRDefault="00CF7EA7" w:rsidP="00442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EA7" w:rsidRDefault="00CF7EA7" w:rsidP="00442ACF">
      <w:pPr>
        <w:spacing w:after="0" w:line="240" w:lineRule="auto"/>
      </w:pPr>
      <w:r>
        <w:separator/>
      </w:r>
    </w:p>
  </w:footnote>
  <w:footnote w:type="continuationSeparator" w:id="0">
    <w:p w:rsidR="00CF7EA7" w:rsidRDefault="00CF7EA7" w:rsidP="00442A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ACF" w:rsidRPr="00442ACF" w:rsidRDefault="00442ACF" w:rsidP="00442ACF">
    <w:pPr>
      <w:spacing w:line="480" w:lineRule="auto"/>
      <w:rPr>
        <w:rFonts w:ascii="Times New Roman" w:hAnsi="Times New Roman" w:cs="Times New Roman"/>
        <w:sz w:val="24"/>
        <w:szCs w:val="24"/>
      </w:rPr>
    </w:pPr>
    <w:r w:rsidRPr="00442ACF">
      <w:rPr>
        <w:rFonts w:ascii="Times New Roman" w:hAnsi="Times New Roman" w:cs="Times New Roman"/>
        <w:sz w:val="24"/>
        <w:szCs w:val="24"/>
      </w:rPr>
      <w:t>Running head: M4D1 DISCUSSION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42ACF">
      <w:rPr>
        <w:rFonts w:ascii="Times New Roman" w:hAnsi="Times New Roman" w:cs="Times New Roman"/>
        <w:sz w:val="24"/>
        <w:szCs w:val="24"/>
      </w:rPr>
      <w:fldChar w:fldCharType="begin"/>
    </w:r>
    <w:r w:rsidRPr="00442ACF">
      <w:rPr>
        <w:rFonts w:ascii="Times New Roman" w:hAnsi="Times New Roman" w:cs="Times New Roman"/>
        <w:sz w:val="24"/>
        <w:szCs w:val="24"/>
      </w:rPr>
      <w:instrText xml:space="preserve"> PAGE   \* MERGEFORMAT </w:instrText>
    </w:r>
    <w:r w:rsidRPr="00442ACF">
      <w:rPr>
        <w:rFonts w:ascii="Times New Roman" w:hAnsi="Times New Roman" w:cs="Times New Roman"/>
        <w:sz w:val="24"/>
        <w:szCs w:val="24"/>
      </w:rPr>
      <w:fldChar w:fldCharType="separate"/>
    </w:r>
    <w:r w:rsidR="00B30A78">
      <w:rPr>
        <w:rFonts w:ascii="Times New Roman" w:hAnsi="Times New Roman" w:cs="Times New Roman"/>
        <w:noProof/>
        <w:sz w:val="24"/>
        <w:szCs w:val="24"/>
      </w:rPr>
      <w:t>1</w:t>
    </w:r>
    <w:r w:rsidRPr="00442AC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ACF" w:rsidRPr="00442ACF" w:rsidRDefault="00442ACF" w:rsidP="00442ACF">
    <w:pPr>
      <w:spacing w:line="480" w:lineRule="auto"/>
      <w:rPr>
        <w:rFonts w:ascii="Times New Roman" w:hAnsi="Times New Roman" w:cs="Times New Roman"/>
        <w:sz w:val="24"/>
        <w:szCs w:val="24"/>
      </w:rPr>
    </w:pPr>
    <w:r w:rsidRPr="00442ACF">
      <w:rPr>
        <w:rFonts w:ascii="Times New Roman" w:hAnsi="Times New Roman" w:cs="Times New Roman"/>
        <w:sz w:val="24"/>
        <w:szCs w:val="24"/>
      </w:rPr>
      <w:t>M4D1 DISCUSSION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42ACF">
      <w:rPr>
        <w:rFonts w:ascii="Times New Roman" w:hAnsi="Times New Roman" w:cs="Times New Roman"/>
        <w:sz w:val="24"/>
        <w:szCs w:val="24"/>
      </w:rPr>
      <w:fldChar w:fldCharType="begin"/>
    </w:r>
    <w:r w:rsidRPr="00442ACF">
      <w:rPr>
        <w:rFonts w:ascii="Times New Roman" w:hAnsi="Times New Roman" w:cs="Times New Roman"/>
        <w:sz w:val="24"/>
        <w:szCs w:val="24"/>
      </w:rPr>
      <w:instrText xml:space="preserve"> PAGE   \* MERGEFORMAT </w:instrText>
    </w:r>
    <w:r w:rsidRPr="00442ACF">
      <w:rPr>
        <w:rFonts w:ascii="Times New Roman" w:hAnsi="Times New Roman" w:cs="Times New Roman"/>
        <w:sz w:val="24"/>
        <w:szCs w:val="24"/>
      </w:rPr>
      <w:fldChar w:fldCharType="separate"/>
    </w:r>
    <w:r w:rsidR="00B30A78">
      <w:rPr>
        <w:rFonts w:ascii="Times New Roman" w:hAnsi="Times New Roman" w:cs="Times New Roman"/>
        <w:noProof/>
        <w:sz w:val="24"/>
        <w:szCs w:val="24"/>
      </w:rPr>
      <w:t>2</w:t>
    </w:r>
    <w:r w:rsidRPr="00442ACF">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34E5A"/>
    <w:multiLevelType w:val="hybridMultilevel"/>
    <w:tmpl w:val="3FAE89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66B73B99"/>
    <w:multiLevelType w:val="hybridMultilevel"/>
    <w:tmpl w:val="28D868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ACF"/>
    <w:rsid w:val="00044439"/>
    <w:rsid w:val="00442ACF"/>
    <w:rsid w:val="00450B7E"/>
    <w:rsid w:val="00572D2E"/>
    <w:rsid w:val="008D6FE1"/>
    <w:rsid w:val="00B21611"/>
    <w:rsid w:val="00B30A78"/>
    <w:rsid w:val="00C11F70"/>
    <w:rsid w:val="00CF7EA7"/>
    <w:rsid w:val="00EC6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2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ACF"/>
  </w:style>
  <w:style w:type="paragraph" w:styleId="Footer">
    <w:name w:val="footer"/>
    <w:basedOn w:val="Normal"/>
    <w:link w:val="FooterChar"/>
    <w:uiPriority w:val="99"/>
    <w:unhideWhenUsed/>
    <w:rsid w:val="00442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ACF"/>
  </w:style>
  <w:style w:type="paragraph" w:styleId="ListParagraph">
    <w:name w:val="List Paragraph"/>
    <w:basedOn w:val="Normal"/>
    <w:uiPriority w:val="34"/>
    <w:qFormat/>
    <w:rsid w:val="00B2161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2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ACF"/>
  </w:style>
  <w:style w:type="paragraph" w:styleId="Footer">
    <w:name w:val="footer"/>
    <w:basedOn w:val="Normal"/>
    <w:link w:val="FooterChar"/>
    <w:uiPriority w:val="99"/>
    <w:unhideWhenUsed/>
    <w:rsid w:val="00442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ACF"/>
  </w:style>
  <w:style w:type="paragraph" w:styleId="ListParagraph">
    <w:name w:val="List Paragraph"/>
    <w:basedOn w:val="Normal"/>
    <w:uiPriority w:val="34"/>
    <w:qFormat/>
    <w:rsid w:val="00B216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2018-11-10T18:27:00Z</dcterms:created>
  <dcterms:modified xsi:type="dcterms:W3CDTF">2018-11-10T18:27:00Z</dcterms:modified>
</cp:coreProperties>
</file>